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E2309" w:rsidRDefault="004E2309" w:rsidP="004E2309">
      <w:pPr>
        <w:spacing w:before="240" w:after="120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CC6AC0">
        <w:rPr>
          <w:rFonts w:ascii="Times New Roman" w:eastAsia="Times New Roman" w:hAnsi="Times New Roman"/>
          <w:b/>
          <w:sz w:val="28"/>
          <w:szCs w:val="28"/>
          <w:lang w:eastAsia="ru-RU"/>
        </w:rPr>
        <w:t>20.12</w:t>
      </w:r>
      <w:r w:rsidR="00581472">
        <w:rPr>
          <w:rFonts w:ascii="Times New Roman" w:eastAsia="Times New Roman" w:hAnsi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Варзуга                                            №</w:t>
      </w:r>
      <w:r w:rsidR="00CC6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81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 муниципального бюджетного учреждения сельский Дом Культуры муниципального образования сельское поселение Варзуга  на </w:t>
      </w:r>
      <w:r w:rsidRPr="00D13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8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D13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58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D13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58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89084D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2309" w:rsidRDefault="004E2309" w:rsidP="004E23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постановления администрации МО СП Варзуга от </w:t>
      </w:r>
      <w:r w:rsidR="00C15756">
        <w:rPr>
          <w:rFonts w:ascii="Times New Roman" w:eastAsia="Times New Roman" w:hAnsi="Times New Roman"/>
          <w:sz w:val="28"/>
          <w:szCs w:val="28"/>
          <w:lang w:eastAsia="ru-RU"/>
        </w:rPr>
        <w:t>14.10.202</w:t>
      </w:r>
      <w:r w:rsidR="005814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81472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Перечня муниципальных программ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сельское поселение Варзуга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58147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 и плановый период 202</w:t>
      </w:r>
      <w:r w:rsidR="0058147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58147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МО СП Варзуга    от 21.11.2013 № 78  «Об утверждении порядка разработки, реализации и оценки эффективности муниципальных программ сельского поселения Варзуга Терского района», 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 xml:space="preserve"> О С Т А Н О В Л Я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Ю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>:</w:t>
      </w:r>
    </w:p>
    <w:p w:rsidR="004E2309" w:rsidRDefault="004E2309" w:rsidP="004E23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E2309" w:rsidRDefault="004E2309" w:rsidP="004E23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Утвердить муниципальную программу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деятельности муниципального бюджетного учреждения сельский Дом Культуры муниципального образования сельское поселение Варзуга 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58147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 и плановый период 202</w:t>
      </w:r>
      <w:r w:rsidR="0058147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58147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9084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Программа).</w:t>
      </w:r>
    </w:p>
    <w:p w:rsidR="004E2309" w:rsidRDefault="004E2309" w:rsidP="004E23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Ведущему специалисту экономисту-финансисту администрации МО СП Варзуга (Юнгиной Е.В.) при формировании бюджета муниципального образования сельское поселение Варзуга на 202</w:t>
      </w:r>
      <w:r w:rsidR="0058147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 и плановый период 202</w:t>
      </w:r>
      <w:r w:rsidR="0058147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58147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 предусмотреть средства на реализацию Программы.</w:t>
      </w:r>
    </w:p>
    <w:p w:rsidR="004E2309" w:rsidRDefault="004E2309" w:rsidP="004E23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3.Главным администраторам и главным распорядителям средств местного бюджета руководствоваться Программой при формировании и организации исполнения местного бюджета, а также при подготовке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проектов решений Совета депутатов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Варзуга и иных нормативных правовых актов органов местного самоуправления муниципального образования сельское поселение Варзуга.</w:t>
      </w:r>
    </w:p>
    <w:p w:rsidR="004E2309" w:rsidRDefault="004E2309" w:rsidP="004E23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Настоящее поста</w:t>
      </w:r>
      <w:r w:rsidR="00EF00FF">
        <w:rPr>
          <w:rFonts w:ascii="Times New Roman" w:hAnsi="Times New Roman"/>
          <w:sz w:val="28"/>
          <w:szCs w:val="28"/>
          <w:lang w:eastAsia="ru-RU"/>
        </w:rPr>
        <w:t>новление подлежит обнародованию в газете «Терский берег» и размещению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в сети Интернет и распространяется  на  правоотношения,  возникшие  с 01 января 2020 года.</w:t>
      </w:r>
    </w:p>
    <w:p w:rsidR="004E2309" w:rsidRDefault="004E2309" w:rsidP="004E2309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5. Контроль исполнения настоящего постановления возложить на заместителя главы администрации Е.Л.Почтарь.</w:t>
      </w:r>
    </w:p>
    <w:p w:rsidR="00581472" w:rsidRDefault="00581472" w:rsidP="004E2309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E2309" w:rsidRDefault="004E2309" w:rsidP="004E2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СП Варзуга</w:t>
      </w:r>
    </w:p>
    <w:p w:rsidR="004E2309" w:rsidRPr="00080332" w:rsidRDefault="004E2309" w:rsidP="004E2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Терского района                                                                                        Г.Н.Попов</w:t>
      </w: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СП Варзуга Терского района</w:t>
      </w: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C6AC0">
        <w:rPr>
          <w:rFonts w:ascii="Times New Roman" w:eastAsia="Times New Roman" w:hAnsi="Times New Roman"/>
          <w:sz w:val="24"/>
          <w:szCs w:val="24"/>
          <w:lang w:eastAsia="ru-RU"/>
        </w:rPr>
        <w:t>20.12</w:t>
      </w:r>
      <w:r w:rsidR="00581472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C6AC0">
        <w:rPr>
          <w:rFonts w:ascii="Times New Roman" w:eastAsia="Times New Roman" w:hAnsi="Times New Roman"/>
          <w:sz w:val="24"/>
          <w:szCs w:val="24"/>
          <w:lang w:eastAsia="ru-RU"/>
        </w:rPr>
        <w:t>81</w:t>
      </w:r>
      <w:bookmarkStart w:id="0" w:name="_GoBack"/>
      <w:bookmarkEnd w:id="0"/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  ПРОГРАММА</w:t>
      </w: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«ОБЕСПЕЧЕНИЕ ДЕЯТЕЛЬНОСТИ </w:t>
      </w:r>
      <w:proofErr w:type="gramStart"/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</w:t>
      </w:r>
      <w:proofErr w:type="gramEnd"/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БЮДЖЕТНОГО УЧРЕЖДЕНИЯ СЕЛЬСКИЙ ДОМ КУЛЬТУРЫ МУНИЦИПАЛЬНОГО ОБРАЗОВАНИЯ</w:t>
      </w: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СЕЛЬСКОЕ ПОСЕЛЕНИЕ ВАРЗУГА </w:t>
      </w: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202</w:t>
      </w:r>
      <w:r w:rsidR="00581472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>И ПЛАНОВЫЙ ПЕРИОД 202</w:t>
      </w:r>
      <w:r w:rsidR="00581472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– 202</w:t>
      </w:r>
      <w:r w:rsidR="00581472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ГОДЫ</w:t>
      </w: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2309" w:rsidRPr="006A6BA4" w:rsidRDefault="004E2309" w:rsidP="004E23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Варзуга</w:t>
      </w:r>
    </w:p>
    <w:p w:rsidR="004E2309" w:rsidRPr="003B6440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A6BA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C1575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8147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A6B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bookmarkStart w:id="1" w:name="_Toc266889567"/>
    </w:p>
    <w:p w:rsidR="004E2309" w:rsidRPr="006A6BA4" w:rsidRDefault="004E2309" w:rsidP="004E230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ПАСПОРТ  ПРОГРАММЫ</w:t>
      </w:r>
      <w:bookmarkEnd w:id="1"/>
    </w:p>
    <w:tbl>
      <w:tblPr>
        <w:tblW w:w="10767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4"/>
        <w:gridCol w:w="7543"/>
      </w:tblGrid>
      <w:tr w:rsidR="004E2309" w:rsidRPr="00934BBF" w:rsidTr="008C4DE9">
        <w:trPr>
          <w:trHeight w:val="9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581472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«Обеспечение деятельности муниципального бюджетного учреждения сельский Дом культуры муниципального образования сельское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Варзуга  на 202</w:t>
            </w:r>
            <w:r w:rsidR="0058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58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58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924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4E2309" w:rsidRPr="00934BBF" w:rsidTr="008C4DE9">
        <w:trPr>
          <w:trHeight w:val="18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6.10.2003 № 131-ФЗ «Об общих принципах организации местного самоуправления в Российской Федерации».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09.10.1992 № 3612-I «Основы законодательства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 о культуре»,</w:t>
            </w:r>
            <w:r w:rsidR="00C15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МО СП Варзуга Терского района.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муниципального бюджетного учреждения сельский Дом Культуры МО СП Варзуга</w:t>
            </w:r>
          </w:p>
        </w:tc>
      </w:tr>
      <w:tr w:rsidR="004E2309" w:rsidRPr="00934BBF" w:rsidTr="008C4DE9">
        <w:trPr>
          <w:trHeight w:val="2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СП Варзуга Терского района.</w:t>
            </w:r>
          </w:p>
        </w:tc>
      </w:tr>
      <w:tr w:rsidR="004E2309" w:rsidRPr="00934BBF" w:rsidTr="008C4DE9">
        <w:trPr>
          <w:trHeight w:val="5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Заказчик-координатор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сельский Дом Культуры МО СП Варзуга Терского района</w:t>
            </w:r>
          </w:p>
        </w:tc>
      </w:tr>
      <w:tr w:rsidR="004E2309" w:rsidRPr="00934BBF" w:rsidTr="008C4DE9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СП Варзуга Терского района</w:t>
            </w:r>
          </w:p>
        </w:tc>
      </w:tr>
      <w:tr w:rsidR="004E2309" w:rsidRPr="00934BBF" w:rsidTr="008C4DE9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МО СП Варзуга путем реализации и развития его культурного и духовного потенциала</w:t>
            </w:r>
          </w:p>
        </w:tc>
      </w:tr>
      <w:tr w:rsidR="004E2309" w:rsidRPr="00934BBF" w:rsidTr="008C4DE9">
        <w:trPr>
          <w:trHeight w:val="23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по организации деятельности клубных формирований.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по проведению фестивалей, выставок, смотров, конкурсов, конференций и иных программных мероприятий силами учреждения.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 в установленной сфере деятельности.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работ по вовлечению молодёжи в социальную политику, включая: гражданско-патриотическое воспитание молодёжи, поддержку инициативной и талантливой молодёжи</w:t>
            </w:r>
            <w:r w:rsidRPr="00934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профилактику употребления психотропных веществ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E2309" w:rsidRPr="00934BBF" w:rsidTr="008C4DE9">
        <w:trPr>
          <w:trHeight w:val="69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(производимых работ/ оказываемых услуг) по каждой задаче.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выполненных мероприятий 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запланированных.</w:t>
            </w:r>
          </w:p>
        </w:tc>
      </w:tr>
      <w:tr w:rsidR="004E2309" w:rsidRPr="00934BBF" w:rsidTr="008C4DE9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581472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581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E2309" w:rsidRPr="00934BBF" w:rsidTr="008C4DE9">
        <w:trPr>
          <w:trHeight w:val="97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Объемы и источники  финансирования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FD0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32 750,00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рублей, из них: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местного бюджета МБ – </w:t>
            </w:r>
            <w:r w:rsidR="00F72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26 298,767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тыс. рублей,</w:t>
            </w:r>
          </w:p>
          <w:p w:rsidR="004E2309" w:rsidRPr="00934BBF" w:rsidRDefault="004E2309" w:rsidP="009E235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6 451,233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4E2309" w:rsidRPr="00934BBF" w:rsidTr="008C4DE9">
        <w:trPr>
          <w:trHeight w:val="33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реализации программы планируется: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расширить возможности граждан в получении культурно-досуговых услуг, обеспечив содержательный досуг и общение для разновозрастных групп граждан, постоянное развитие и совершенствование в основных направлениях культурно-досуговой деятельности в соответствии с потребностями  населения;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осуществить права граждан на приобщение к ценностям  национальной и мировой культуры;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у молодежи понятия принадлежности, признания и востребованности на родине, создать чувство уважения к соотечественникам, ориентацию на творческую и социальную самореализацию, стремление принести пользу окружающему обществу;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создать благоприятный имидж МО СП Варзуга для внешних и внутренних целевых аудиторий, заложить основы для привлечения специалистов к работе в местных учреждениях культуры.</w:t>
            </w:r>
          </w:p>
        </w:tc>
      </w:tr>
      <w:tr w:rsidR="004E2309" w:rsidRPr="00934BBF" w:rsidTr="008C4DE9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размещения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Варзуга-</w:t>
            </w:r>
            <w:proofErr w:type="spell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</w:tbl>
    <w:p w:rsidR="004E2309" w:rsidRDefault="004E2309" w:rsidP="004E2309">
      <w:pPr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E2309" w:rsidSect="008C4DE9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4E2309" w:rsidRPr="004064D9" w:rsidRDefault="004E2309" w:rsidP="004E2309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4D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Характеристика проблемы, на решение которой направлена Программа.</w:t>
      </w:r>
    </w:p>
    <w:p w:rsidR="004E2309" w:rsidRPr="00C4394D" w:rsidRDefault="004E2309" w:rsidP="004E230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94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период не самый простой для экономики нашей страны, а значит и для всей социальной сферы, в т.ч. и культурной. Социально-политические и экономические изменения в стране поставили учреждения культуры в принципиально новые условия, потребовали внесения корректив в ранее принятые планы, определив тем самым необходимость поиска новых путей и средств функционирования организации, новых взаимоотношений с окружающей средой. </w:t>
      </w:r>
      <w:r w:rsidRPr="00C4394D">
        <w:rPr>
          <w:rFonts w:ascii="Times New Roman" w:eastAsia="Times New Roman" w:hAnsi="Times New Roman"/>
          <w:sz w:val="24"/>
          <w:szCs w:val="24"/>
          <w:lang w:eastAsia="ru-RU"/>
        </w:rPr>
        <w:br/>
        <w:t>      В это сложное время культурно-досуговому учреждению в МО СП Варзуга удалось сохранить достаточно высокий уровень работы. Сегодня оно по-прежнему является центром духовного развития для жителей сельского поселения, центром общения и отдыха, активно формируя при этом социально-культурную среду села. Роль клубных формирований самодеятельного художественного творчества в общественной жизни сегодня приобретает особое значение. Самодеятельное художественное творчество как часть общественной культуры стало для многих людей характерной чертой их образа жизни. С переустройством общественно-экономической жизни общества сократилось культурное обслуживание населения передвижными учреждениями культуры, декадами культуры и искусства, плановыми выездами с гастролями на село профессиональных коллективов области. В этих условиях художественная самодеятельность на селе является чуть ли не единственным источником живого общения с искусством, главной составной частью проведения общественно-политических кампаний, светских и религиозных праздников.</w:t>
      </w:r>
    </w:p>
    <w:p w:rsidR="004E2309" w:rsidRPr="00934BBF" w:rsidRDefault="00CC6AC0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4E2309" w:rsidRPr="00934BBF">
          <w:rPr>
            <w:rFonts w:ascii="Times New Roman" w:eastAsia="Times New Roman" w:hAnsi="Times New Roman"/>
            <w:sz w:val="24"/>
            <w:szCs w:val="24"/>
            <w:lang w:eastAsia="ru-RU"/>
          </w:rPr>
          <w:t>Деятельность</w:t>
        </w:r>
      </w:hyperlink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учреждения сельский Дом Культуры МО СП Варзуга в первую очередь направлена на улучшение качества жизни населения. </w:t>
      </w:r>
      <w:proofErr w:type="gramStart"/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Акценты сделаны с учетом изменений в социально-экономической жизни страны и основных направлений государственной политики:  на объединение организационных, творческих и методических ресурсов культурно-досугового учреждения вокруг гражданско-патриотического воспитания детей, подростков и молодёжи сельского поселения, на развитие основных и поиск новых форм организации содержательного досуга молодежи, поддержки творчески </w:t>
      </w:r>
      <w:r w:rsidR="004E2309" w:rsidRPr="00934BBF">
        <w:rPr>
          <w:rFonts w:ascii="Times New Roman" w:eastAsia="Times New Roman" w:hAnsi="Times New Roman"/>
          <w:bCs/>
          <w:sz w:val="24"/>
          <w:szCs w:val="24"/>
          <w:lang w:eastAsia="ru-RU"/>
        </w:rPr>
        <w:t>одаренных детей и молодежи, на</w:t>
      </w:r>
      <w:r w:rsidR="004E2309" w:rsidRPr="00934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>формирование здорового образа жизни у населения путем развития физической культуры</w:t>
      </w:r>
      <w:proofErr w:type="gramEnd"/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спорта, на повышение ценности и значимости брачно-семейных отношений, на сохранение, развитие народной культуры и традиционных жанров самодеятельного художественного творчества.</w:t>
      </w:r>
    </w:p>
    <w:p w:rsidR="004E2309" w:rsidRPr="00934BBF" w:rsidRDefault="004E2309" w:rsidP="004E2309">
      <w:pPr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цели и задачи Программы с указанием сроков и этапов ее реализации, а также целевых индикаторов и показателей.</w:t>
      </w:r>
    </w:p>
    <w:p w:rsidR="004E2309" w:rsidRPr="00934BBF" w:rsidRDefault="004E2309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Главная цель Программы - улучшение качества жизни населения МО СП Варзуга Терского района путем реализации и развития его культурного и духовного потенциала, включая поддержку деятельности культурно-досуговых учреждений и увеличение активности населения по участию в общественно-культурной жизни, внедрение новых форм, технологий культурно-досуговой деятельности, развитие механизмов поддержки самодеятельного художественного творчества.</w:t>
      </w:r>
    </w:p>
    <w:p w:rsidR="004E2309" w:rsidRPr="00934BBF" w:rsidRDefault="004E2309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В задачи реализации муниципальной Программы входят: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организации деятельности клубных формирований;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проведение работ по организации фестивалей, выставок, смотров, конкурсов, конференций и иных программных мероприятий силами учреждения;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проведение методической работы – оказание помощи культурно-досуговым учреждениям, школе, расположенным на территории МО СП Варзуга в подготовке сценарного материала, подборе и записи музыкального сопровождения мероприятий, оформлении документации, подборе костюмов;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вовлечению молодёжи в социальную политику</w:t>
      </w:r>
      <w:r w:rsidRPr="00934BB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E2309" w:rsidRPr="00934BBF" w:rsidRDefault="004E2309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Основными целевыми показателями, отражающими специфику и решение проблемных ситуаций, определяемыми на основе статистических наблюдений являются: количество мероприятий (производимых работ/ оказываемых услуг) по каждой задаче; доля выполненных мероприятий </w:t>
      </w:r>
      <w:proofErr w:type="gramStart"/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запланированных.</w:t>
      </w:r>
    </w:p>
    <w:p w:rsidR="003C6164" w:rsidRPr="00572197" w:rsidRDefault="003C6164" w:rsidP="005721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309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Обоснование  ресурсного обеспечения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Общий объем финансирования мероприятий МЗ составляет </w:t>
      </w:r>
      <w:r w:rsidR="009E2358">
        <w:rPr>
          <w:rFonts w:ascii="Times New Roman" w:hAnsi="Times New Roman"/>
          <w:sz w:val="24"/>
          <w:szCs w:val="24"/>
        </w:rPr>
        <w:t>32 750,00</w:t>
      </w:r>
      <w:r w:rsidRPr="00572197">
        <w:rPr>
          <w:rFonts w:ascii="Times New Roman" w:hAnsi="Times New Roman"/>
          <w:sz w:val="24"/>
          <w:szCs w:val="24"/>
        </w:rPr>
        <w:t xml:space="preserve"> тыс.руб., в том числе: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МБ – </w:t>
      </w:r>
      <w:r w:rsidR="009E2358">
        <w:rPr>
          <w:rFonts w:ascii="Times New Roman" w:hAnsi="Times New Roman"/>
          <w:sz w:val="24"/>
          <w:szCs w:val="24"/>
        </w:rPr>
        <w:t>26 298,767</w:t>
      </w:r>
      <w:r w:rsidRPr="00572197">
        <w:rPr>
          <w:rFonts w:ascii="Times New Roman" w:hAnsi="Times New Roman"/>
          <w:sz w:val="24"/>
          <w:szCs w:val="24"/>
        </w:rPr>
        <w:t xml:space="preserve"> тыс.руб.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ОБ – </w:t>
      </w:r>
      <w:r w:rsidR="009E2358">
        <w:rPr>
          <w:rFonts w:ascii="Times New Roman" w:hAnsi="Times New Roman"/>
          <w:sz w:val="24"/>
          <w:szCs w:val="24"/>
        </w:rPr>
        <w:t>6 451,233</w:t>
      </w:r>
      <w:r w:rsidRPr="00572197">
        <w:rPr>
          <w:rFonts w:ascii="Times New Roman" w:hAnsi="Times New Roman"/>
          <w:sz w:val="24"/>
          <w:szCs w:val="24"/>
        </w:rPr>
        <w:t xml:space="preserve"> тыс. руб.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Объем и структура бюджетного финансирования МЗ подлежат ежегодному уточнению в соответствии с реальными возможностями бюджетов всех уровней и с учетом фактического выполнения программных мероприятий.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Финансирование мероприятий МЗ будет осуществляться по следующим направлениям: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Сведения о выполняемых услугах (работах) тыс.руб.</w:t>
      </w:r>
    </w:p>
    <w:tbl>
      <w:tblPr>
        <w:tblW w:w="148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9"/>
        <w:gridCol w:w="855"/>
        <w:gridCol w:w="2344"/>
        <w:gridCol w:w="962"/>
        <w:gridCol w:w="1276"/>
        <w:gridCol w:w="1417"/>
        <w:gridCol w:w="1418"/>
        <w:gridCol w:w="1559"/>
        <w:gridCol w:w="283"/>
        <w:gridCol w:w="1270"/>
        <w:gridCol w:w="984"/>
        <w:gridCol w:w="844"/>
        <w:gridCol w:w="970"/>
      </w:tblGrid>
      <w:tr w:rsidR="008C4DE9" w:rsidRPr="00F7742C" w:rsidTr="00324361">
        <w:trPr>
          <w:trHeight w:val="300"/>
        </w:trPr>
        <w:tc>
          <w:tcPr>
            <w:tcW w:w="38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9E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E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9E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E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9E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E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15"/>
        </w:trPr>
        <w:tc>
          <w:tcPr>
            <w:tcW w:w="38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1 686,308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1 709,660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1 765,012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5 160,980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4 402,812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4 587,876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4 697,700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13 688,388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общехозяйственные нужды на оказание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1 290,253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0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4 039,302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4 225,045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4 346,032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12 610,379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2 107,886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2 137,079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2 206,268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6 451,233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8 442,114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8 812,921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9 043,732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26 298,767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324361">
        <w:trPr>
          <w:trHeight w:val="330"/>
        </w:trPr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10 550,00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10 950,00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11 250,00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9E2358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32 750,00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742C" w:rsidRDefault="00F7742C"/>
    <w:p w:rsidR="00F7742C" w:rsidRDefault="00F7742C"/>
    <w:tbl>
      <w:tblPr>
        <w:tblW w:w="14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5"/>
        <w:gridCol w:w="55"/>
        <w:gridCol w:w="141"/>
        <w:gridCol w:w="40"/>
        <w:gridCol w:w="55"/>
        <w:gridCol w:w="551"/>
        <w:gridCol w:w="1845"/>
        <w:gridCol w:w="52"/>
        <w:gridCol w:w="279"/>
        <w:gridCol w:w="426"/>
        <w:gridCol w:w="53"/>
        <w:gridCol w:w="481"/>
        <w:gridCol w:w="38"/>
        <w:gridCol w:w="15"/>
        <w:gridCol w:w="1273"/>
        <w:gridCol w:w="53"/>
        <w:gridCol w:w="128"/>
        <w:gridCol w:w="1095"/>
        <w:gridCol w:w="53"/>
        <w:gridCol w:w="333"/>
        <w:gridCol w:w="53"/>
        <w:gridCol w:w="24"/>
        <w:gridCol w:w="109"/>
        <w:gridCol w:w="50"/>
        <w:gridCol w:w="35"/>
        <w:gridCol w:w="53"/>
        <w:gridCol w:w="923"/>
        <w:gridCol w:w="67"/>
        <w:gridCol w:w="144"/>
        <w:gridCol w:w="140"/>
        <w:gridCol w:w="6"/>
        <w:gridCol w:w="800"/>
        <w:gridCol w:w="617"/>
        <w:gridCol w:w="586"/>
        <w:gridCol w:w="53"/>
        <w:gridCol w:w="646"/>
        <w:gridCol w:w="36"/>
        <w:gridCol w:w="260"/>
        <w:gridCol w:w="31"/>
        <w:gridCol w:w="74"/>
        <w:gridCol w:w="730"/>
        <w:gridCol w:w="31"/>
        <w:gridCol w:w="74"/>
        <w:gridCol w:w="855"/>
        <w:gridCol w:w="31"/>
        <w:gridCol w:w="78"/>
      </w:tblGrid>
      <w:tr w:rsidR="008C4DE9" w:rsidRPr="008C4DE9" w:rsidTr="002C407C">
        <w:trPr>
          <w:gridAfter w:val="2"/>
          <w:wAfter w:w="109" w:type="dxa"/>
          <w:trHeight w:val="300"/>
        </w:trPr>
        <w:tc>
          <w:tcPr>
            <w:tcW w:w="1121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Финансовое обеспечение программных мероприятий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1"/>
          <w:wAfter w:w="78" w:type="dxa"/>
          <w:trHeight w:val="404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5C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C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5C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C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5C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C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15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2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9E2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E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9E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2 604,181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840,352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871,811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990,972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324361" w:rsidP="005C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5C0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323,792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328,276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338,904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778,916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248,351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262,158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2436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268,407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299,273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97,785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102,349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4 712,342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1 522,280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1 574,384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5C02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1 615,678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315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и проведение культурно – массовых мероприятий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C85D8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5C02DD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2 604,181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5C02DD" w:rsidP="00104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840,352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5C02DD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871,811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5C02DD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E868D7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E9" w:rsidRPr="008C4DE9" w:rsidRDefault="008C4DE9" w:rsidP="008C4DE9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5C02DD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990,972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8C4DE9" w:rsidRDefault="005C02DD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343,792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5C02DD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5C02DD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338,904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5C02DD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778,916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248,351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E868D7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E9" w:rsidRPr="008C4DE9" w:rsidRDefault="008C4DE9" w:rsidP="008C4DE9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299,273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8C4DE9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97,785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102,349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8C4DE9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E868D7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E9" w:rsidRPr="008C4DE9" w:rsidRDefault="008C4DE9" w:rsidP="008C4DE9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40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8C4DE9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4 712,342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8C4DE9" w:rsidRDefault="003A5972" w:rsidP="00104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1 522,280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1 574,384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1 615,678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E9" w:rsidRDefault="008C4DE9" w:rsidP="008C4DE9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E9" w:rsidRPr="008C4DE9" w:rsidRDefault="008C4DE9" w:rsidP="008C4DE9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630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C85D8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2 604,181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840,352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871,811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E868D7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990,972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323,792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E868D7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338,904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E868D7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778,916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248,351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B10FC9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E868D7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299,273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97,785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E868D7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102,349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E868D7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E868D7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E868D7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E868D7" w:rsidP="008C4DE9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47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4 712,342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1 522,280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1 574,384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3A5972" w:rsidP="008C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1 615,678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E868D7" w:rsidRDefault="008C4DE9" w:rsidP="008C4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DE9" w:rsidRDefault="008C4DE9" w:rsidP="008C4DE9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2C407C">
        <w:trPr>
          <w:gridAfter w:val="2"/>
          <w:wAfter w:w="109" w:type="dxa"/>
          <w:trHeight w:val="600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8D7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8D7" w:rsidRPr="008C4DE9" w:rsidRDefault="00C85D8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2 604,181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840,352</w:t>
            </w: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871,811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8D7" w:rsidRPr="00983769" w:rsidRDefault="00E868D7" w:rsidP="00C15756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8D7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990,972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323,792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328,276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338,904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8D7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778,916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248,351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1041BF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8D7" w:rsidRPr="00983769" w:rsidRDefault="00E868D7" w:rsidP="00C15756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8D7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299,273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97,785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99,139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102,349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8D7" w:rsidRPr="008C4DE9" w:rsidTr="005C02DD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D7" w:rsidRPr="008C4DE9" w:rsidRDefault="00E868D7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8D7" w:rsidRPr="00983769" w:rsidRDefault="00E868D7" w:rsidP="00C15756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8D7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4 712,342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1 522,280</w:t>
            </w: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3A5972" w:rsidP="00E86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1 574,384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3A5972" w:rsidP="00C1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1 615,678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8D7" w:rsidRPr="00E868D7" w:rsidRDefault="00E868D7" w:rsidP="00C15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8D7" w:rsidRDefault="00E868D7" w:rsidP="00C15756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8D7" w:rsidRDefault="00E868D7" w:rsidP="00C15756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8C4DE9" w:rsidRDefault="00E868D7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затраты непосредственно связанные с оказанием муниципальных услуг (работ)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3A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3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A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3A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A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3A5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A5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C85D8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10 416,724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3 361,408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A5972" w:rsidP="00630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3 487,244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3 568,072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3 963,888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1 295,168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1 313,104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1 355,616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3 115,664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993,404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1 048,632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1041BF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1 073,628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1 197,092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3A5972" w:rsidP="00630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391,140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396,556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409,396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D643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6300F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6300F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D4960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18 849,368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6 089,120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6 297,536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3A597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6 462,712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195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Затраты на общехозяйственные нужды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43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F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35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43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35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435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35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C85D8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2 604,184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840,352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871,814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990,976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323,792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328,278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338,906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 w:rsidR="00EC6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778,914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248,353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262,154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268,407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299,277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97,786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99,141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102,350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82,75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6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2 519,10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858,10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496,50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EC649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9538C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181,50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2F3C91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2 995,506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1 046,622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998,502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950,382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9DC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DC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9DC" w:rsidRPr="008C4DE9" w:rsidRDefault="004359DC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9DC" w:rsidRPr="008C4DE9" w:rsidRDefault="004359DC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59DC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20,925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9DC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DC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DC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9DC" w:rsidRPr="008C4DE9" w:rsidRDefault="004359DC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DC" w:rsidRPr="008C4DE9" w:rsidRDefault="004359DC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DC" w:rsidRPr="008C4DE9" w:rsidRDefault="004359DC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9DC" w:rsidRPr="008C4DE9" w:rsidRDefault="004359DC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EB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B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4359D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3C91" w:rsidRPr="008C4DE9" w:rsidTr="005C02DD">
        <w:trPr>
          <w:gridAfter w:val="2"/>
          <w:wAfter w:w="109" w:type="dxa"/>
          <w:trHeight w:val="300"/>
        </w:trPr>
        <w:tc>
          <w:tcPr>
            <w:tcW w:w="46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C91" w:rsidRPr="008C4DE9" w:rsidRDefault="002F3C91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F3C91" w:rsidRPr="008C4DE9" w:rsidRDefault="002F3C91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C91" w:rsidRPr="008C4DE9" w:rsidRDefault="00F808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13 900,632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C91" w:rsidRPr="008C4DE9" w:rsidRDefault="00F808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4 460,880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91" w:rsidRPr="008C4DE9" w:rsidRDefault="00F808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4 652,464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91" w:rsidRPr="008C4DE9" w:rsidRDefault="00F808DD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4 787,288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91" w:rsidRPr="008C4DE9" w:rsidRDefault="002F3C91" w:rsidP="008C4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91" w:rsidRPr="008C4DE9" w:rsidRDefault="002F3C91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91" w:rsidRPr="008C4DE9" w:rsidRDefault="002F3C91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91" w:rsidRDefault="002F3C91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F3C91" w:rsidRPr="008C4DE9" w:rsidRDefault="002F3C91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DE9" w:rsidRPr="008C4DE9" w:rsidRDefault="008C4DE9" w:rsidP="001A4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F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4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1A4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A4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DE9" w:rsidRPr="008C4DE9" w:rsidRDefault="008C4DE9" w:rsidP="001A4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A4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C85D82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13 020,908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4 201,760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4 359,058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4 460,090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4 954,864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1 618,960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1 641,382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1 694,522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5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3 894,578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1 241,757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1 310,786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1 342,035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1 496,369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488,926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495,697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511,746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1A4C45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2C4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13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  <w:r w:rsidR="002F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="002F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82,75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2 519,10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858,10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6A0648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496,50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2C407C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181,50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EB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B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EB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B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2 995,506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1 046,622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998,502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950,382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83" w:rsidRPr="008C4DE9" w:rsidTr="005C02DD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83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A83" w:rsidRPr="008C4DE9" w:rsidRDefault="00EB4A83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A83" w:rsidRPr="008C4DE9" w:rsidRDefault="00EB4A83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A83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20,925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A83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83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83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A83" w:rsidRPr="008C4DE9" w:rsidRDefault="00EB4A83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A83" w:rsidRPr="008C4DE9" w:rsidRDefault="00EB4A83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A83" w:rsidRPr="008C4DE9" w:rsidRDefault="00EB4A83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A83" w:rsidRPr="008C4DE9" w:rsidRDefault="00EB4A83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EB4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B4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  <w:r w:rsidR="002F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2F3C91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8C4DE9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 w:rsidR="002F3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  <w:r w:rsidR="00572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8C4DE9" w:rsidTr="005C02DD">
        <w:trPr>
          <w:trHeight w:val="315"/>
        </w:trPr>
        <w:tc>
          <w:tcPr>
            <w:tcW w:w="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32 750,00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10 550,00</w:t>
            </w:r>
          </w:p>
        </w:tc>
        <w:tc>
          <w:tcPr>
            <w:tcW w:w="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10 950,00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EB4A83" w:rsidP="008C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11 250,00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E9" w:rsidRPr="008C4DE9" w:rsidRDefault="008C4DE9" w:rsidP="008C4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E9" w:rsidRPr="008C4DE9" w:rsidRDefault="008C4DE9" w:rsidP="008C4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4DE9" w:rsidRPr="008C4DE9" w:rsidRDefault="008C4DE9" w:rsidP="00C85D82">
      <w:pPr>
        <w:rPr>
          <w:sz w:val="24"/>
          <w:szCs w:val="24"/>
        </w:rPr>
      </w:pPr>
    </w:p>
    <w:sectPr w:rsidR="008C4DE9" w:rsidRPr="008C4DE9" w:rsidSect="00F7742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42"/>
    <w:rsid w:val="001041BF"/>
    <w:rsid w:val="001A4C45"/>
    <w:rsid w:val="001D4960"/>
    <w:rsid w:val="00225D42"/>
    <w:rsid w:val="002C407C"/>
    <w:rsid w:val="002F3C91"/>
    <w:rsid w:val="00324361"/>
    <w:rsid w:val="003A5972"/>
    <w:rsid w:val="003C6164"/>
    <w:rsid w:val="004359DC"/>
    <w:rsid w:val="004E2309"/>
    <w:rsid w:val="004F7042"/>
    <w:rsid w:val="00572197"/>
    <w:rsid w:val="00581472"/>
    <w:rsid w:val="005C02DD"/>
    <w:rsid w:val="006300F3"/>
    <w:rsid w:val="006A0648"/>
    <w:rsid w:val="0089084D"/>
    <w:rsid w:val="008C4DE9"/>
    <w:rsid w:val="00924F64"/>
    <w:rsid w:val="009538CC"/>
    <w:rsid w:val="009E2358"/>
    <w:rsid w:val="00B10FC9"/>
    <w:rsid w:val="00C15756"/>
    <w:rsid w:val="00C83B5E"/>
    <w:rsid w:val="00C85D82"/>
    <w:rsid w:val="00CC6AC0"/>
    <w:rsid w:val="00D033D9"/>
    <w:rsid w:val="00D64372"/>
    <w:rsid w:val="00E868D7"/>
    <w:rsid w:val="00EB4A83"/>
    <w:rsid w:val="00EC649C"/>
    <w:rsid w:val="00EF00FF"/>
    <w:rsid w:val="00F725D9"/>
    <w:rsid w:val="00F7742C"/>
    <w:rsid w:val="00F808DD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0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C4DE9"/>
  </w:style>
  <w:style w:type="character" w:styleId="a4">
    <w:name w:val="Hyperlink"/>
    <w:basedOn w:val="a0"/>
    <w:uiPriority w:val="99"/>
    <w:semiHidden/>
    <w:unhideWhenUsed/>
    <w:rsid w:val="008C4DE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C4DE9"/>
    <w:rPr>
      <w:color w:val="954F72"/>
      <w:u w:val="single"/>
    </w:rPr>
  </w:style>
  <w:style w:type="paragraph" w:customStyle="1" w:styleId="font5">
    <w:name w:val="font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C4D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C4D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8C4D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DE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8C4D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DE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C4DE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C4DE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C4DE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8C4D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0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C4DE9"/>
  </w:style>
  <w:style w:type="character" w:styleId="a4">
    <w:name w:val="Hyperlink"/>
    <w:basedOn w:val="a0"/>
    <w:uiPriority w:val="99"/>
    <w:semiHidden/>
    <w:unhideWhenUsed/>
    <w:rsid w:val="008C4DE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C4DE9"/>
    <w:rPr>
      <w:color w:val="954F72"/>
      <w:u w:val="single"/>
    </w:rPr>
  </w:style>
  <w:style w:type="paragraph" w:customStyle="1" w:styleId="font5">
    <w:name w:val="font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C4D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C4D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8C4D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DE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8C4D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DE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C4DE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C4DE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C4DE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8C4D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bculture.ru/home/work/2009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936B-48A9-4D50-AA1F-8E5D257E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7</cp:revision>
  <cp:lastPrinted>2021-12-20T05:50:00Z</cp:lastPrinted>
  <dcterms:created xsi:type="dcterms:W3CDTF">2020-12-18T08:18:00Z</dcterms:created>
  <dcterms:modified xsi:type="dcterms:W3CDTF">2021-12-20T05:54:00Z</dcterms:modified>
</cp:coreProperties>
</file>